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1C" w:rsidRPr="00FB49EF" w:rsidRDefault="00FB49EF" w:rsidP="00FB49EF">
      <w:pPr>
        <w:pStyle w:val="Nadpis3"/>
        <w:rPr>
          <w:color w:val="000000" w:themeColor="text1"/>
        </w:rPr>
      </w:pPr>
      <w:r w:rsidRPr="00FB49EF">
        <w:rPr>
          <w:color w:val="000000" w:themeColor="text1"/>
        </w:rPr>
        <w:t xml:space="preserve">Popis </w:t>
      </w:r>
    </w:p>
    <w:p w:rsidR="00E57E1C" w:rsidRPr="00FB49EF" w:rsidRDefault="00942EA6" w:rsidP="00E57E1C">
      <w:pPr>
        <w:jc w:val="both"/>
        <w:rPr>
          <w:color w:val="000000" w:themeColor="text1"/>
        </w:rPr>
      </w:pPr>
      <w:r w:rsidRPr="00FB49EF">
        <w:rPr>
          <w:color w:val="000000" w:themeColor="text1"/>
        </w:rPr>
        <w:t>D</w:t>
      </w:r>
      <w:r w:rsidR="00E57E1C" w:rsidRPr="00FB49EF">
        <w:rPr>
          <w:color w:val="000000" w:themeColor="text1"/>
        </w:rPr>
        <w:t>odání služeb zajišťujících bezpečný přechod současných SAP systémů</w:t>
      </w:r>
      <w:r w:rsidRPr="00FB49EF">
        <w:rPr>
          <w:color w:val="000000" w:themeColor="text1"/>
        </w:rPr>
        <w:t xml:space="preserve"> v prostředí Krajské zdravotní a.s.</w:t>
      </w:r>
      <w:r w:rsidR="00E57E1C" w:rsidRPr="00FB49EF">
        <w:rPr>
          <w:color w:val="000000" w:themeColor="text1"/>
        </w:rPr>
        <w:t xml:space="preserve"> </w:t>
      </w:r>
      <w:r w:rsidR="00C43B47" w:rsidRPr="00FB49EF">
        <w:rPr>
          <w:color w:val="000000" w:themeColor="text1"/>
        </w:rPr>
        <w:t xml:space="preserve">ve verzi SAP ECC 6.0 </w:t>
      </w:r>
      <w:r w:rsidR="00E57E1C" w:rsidRPr="00FB49EF">
        <w:rPr>
          <w:color w:val="000000" w:themeColor="text1"/>
        </w:rPr>
        <w:t xml:space="preserve">a jednoho </w:t>
      </w:r>
      <w:r w:rsidR="00A1327E" w:rsidRPr="00FB49EF">
        <w:rPr>
          <w:color w:val="000000" w:themeColor="text1"/>
        </w:rPr>
        <w:t xml:space="preserve">systému </w:t>
      </w:r>
      <w:r w:rsidR="00E57E1C" w:rsidRPr="00FB49EF">
        <w:rPr>
          <w:color w:val="000000" w:themeColor="text1"/>
        </w:rPr>
        <w:t>SAP Solution Manager</w:t>
      </w:r>
      <w:r w:rsidR="00C43B47" w:rsidRPr="00FB49EF">
        <w:rPr>
          <w:color w:val="000000" w:themeColor="text1"/>
        </w:rPr>
        <w:t xml:space="preserve"> 7.1</w:t>
      </w:r>
      <w:r w:rsidR="00E57E1C" w:rsidRPr="00FB49EF">
        <w:rPr>
          <w:color w:val="000000" w:themeColor="text1"/>
        </w:rPr>
        <w:t xml:space="preserve"> na novou verzi operačního systému </w:t>
      </w:r>
      <w:r w:rsidR="00A1327E" w:rsidRPr="00FB49EF">
        <w:rPr>
          <w:color w:val="000000" w:themeColor="text1"/>
        </w:rPr>
        <w:t xml:space="preserve">MS </w:t>
      </w:r>
      <w:r w:rsidR="00C43B47" w:rsidRPr="00FB49EF">
        <w:rPr>
          <w:color w:val="000000" w:themeColor="text1"/>
        </w:rPr>
        <w:t>Windows</w:t>
      </w:r>
      <w:r w:rsidR="00E220A7" w:rsidRPr="00FB49EF">
        <w:rPr>
          <w:color w:val="000000" w:themeColor="text1"/>
        </w:rPr>
        <w:t xml:space="preserve"> Server 2012 </w:t>
      </w:r>
      <w:r w:rsidR="00E57E1C" w:rsidRPr="00FB49EF">
        <w:rPr>
          <w:color w:val="000000" w:themeColor="text1"/>
        </w:rPr>
        <w:t>a novou verzi databáze MS SQL</w:t>
      </w:r>
      <w:r w:rsidR="00E220A7" w:rsidRPr="00FB49EF">
        <w:rPr>
          <w:color w:val="000000" w:themeColor="text1"/>
        </w:rPr>
        <w:t xml:space="preserve"> </w:t>
      </w:r>
      <w:r w:rsidR="00E4502E" w:rsidRPr="00FB49EF">
        <w:rPr>
          <w:color w:val="000000" w:themeColor="text1"/>
        </w:rPr>
        <w:t xml:space="preserve">Server </w:t>
      </w:r>
      <w:r w:rsidR="00E220A7" w:rsidRPr="00FB49EF">
        <w:rPr>
          <w:color w:val="000000" w:themeColor="text1"/>
        </w:rPr>
        <w:t>2014</w:t>
      </w:r>
      <w:r w:rsidRPr="00FB49EF">
        <w:rPr>
          <w:color w:val="000000" w:themeColor="text1"/>
        </w:rPr>
        <w:t xml:space="preserve"> se zachováním možnosti provedení roll-back na původní verzi systému.</w:t>
      </w:r>
    </w:p>
    <w:p w:rsidR="00A1327E" w:rsidRPr="00FB49EF" w:rsidRDefault="00A1327E" w:rsidP="00A1327E">
      <w:pPr>
        <w:pStyle w:val="Nadpis3"/>
        <w:rPr>
          <w:color w:val="000000" w:themeColor="text1"/>
        </w:rPr>
      </w:pPr>
      <w:r w:rsidRPr="00FB49EF">
        <w:rPr>
          <w:color w:val="000000" w:themeColor="text1"/>
        </w:rPr>
        <w:t>Aktuální System Landscape</w:t>
      </w:r>
    </w:p>
    <w:p w:rsidR="00E57E1C" w:rsidRPr="00FB49EF" w:rsidRDefault="00E57E1C" w:rsidP="00E57E1C">
      <w:pPr>
        <w:pStyle w:val="Odstavecseseznamem"/>
        <w:numPr>
          <w:ilvl w:val="0"/>
          <w:numId w:val="7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 xml:space="preserve">MN6 – Produktivní systém </w:t>
      </w:r>
    </w:p>
    <w:p w:rsidR="00E57E1C" w:rsidRPr="00FB49EF" w:rsidRDefault="00E57E1C" w:rsidP="00E57E1C">
      <w:pPr>
        <w:pStyle w:val="Odstavecseseznamem"/>
        <w:numPr>
          <w:ilvl w:val="0"/>
          <w:numId w:val="7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MN5 – Testovací systém</w:t>
      </w:r>
    </w:p>
    <w:p w:rsidR="00E57E1C" w:rsidRPr="00FB49EF" w:rsidRDefault="00E57E1C" w:rsidP="00E57E1C">
      <w:pPr>
        <w:pStyle w:val="Odstavecseseznamem"/>
        <w:numPr>
          <w:ilvl w:val="0"/>
          <w:numId w:val="7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MN9 – Vývojový systém</w:t>
      </w:r>
    </w:p>
    <w:p w:rsidR="00E57E1C" w:rsidRPr="00FB49EF" w:rsidRDefault="00E57E1C" w:rsidP="00E57E1C">
      <w:pPr>
        <w:pStyle w:val="Odstavecseseznamem"/>
        <w:numPr>
          <w:ilvl w:val="0"/>
          <w:numId w:val="7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 xml:space="preserve">MN8 – </w:t>
      </w:r>
      <w:r w:rsidR="00C43B47" w:rsidRPr="00FB49EF">
        <w:rPr>
          <w:color w:val="000000" w:themeColor="text1"/>
        </w:rPr>
        <w:t>Archivní systém</w:t>
      </w:r>
    </w:p>
    <w:p w:rsidR="00E57E1C" w:rsidRPr="00FB49EF" w:rsidRDefault="00E57E1C" w:rsidP="00E57E1C">
      <w:pPr>
        <w:pStyle w:val="Odstavecseseznamem"/>
        <w:numPr>
          <w:ilvl w:val="0"/>
          <w:numId w:val="7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KS1 – Solution Manager 7.1</w:t>
      </w:r>
    </w:p>
    <w:p w:rsidR="00E57E1C" w:rsidRPr="00FB49EF" w:rsidRDefault="00E57E1C" w:rsidP="00E57E1C">
      <w:pPr>
        <w:pStyle w:val="Nadpis3"/>
        <w:rPr>
          <w:color w:val="000000" w:themeColor="text1"/>
        </w:rPr>
      </w:pPr>
      <w:r w:rsidRPr="00FB49EF">
        <w:rPr>
          <w:color w:val="000000" w:themeColor="text1"/>
        </w:rPr>
        <w:t>S</w:t>
      </w:r>
      <w:r w:rsidR="00E220A7" w:rsidRPr="00FB49EF">
        <w:rPr>
          <w:color w:val="000000" w:themeColor="text1"/>
        </w:rPr>
        <w:t xml:space="preserve">oučinnost </w:t>
      </w:r>
      <w:r w:rsidR="00FB49EF" w:rsidRPr="00FB49EF">
        <w:rPr>
          <w:color w:val="000000" w:themeColor="text1"/>
        </w:rPr>
        <w:t>Objednatele</w:t>
      </w:r>
    </w:p>
    <w:p w:rsidR="00E57E1C" w:rsidRPr="00FB49EF" w:rsidRDefault="00C43B47" w:rsidP="00E57E1C">
      <w:pPr>
        <w:jc w:val="both"/>
        <w:rPr>
          <w:color w:val="000000" w:themeColor="text1"/>
        </w:rPr>
      </w:pPr>
      <w:r w:rsidRPr="00FB49EF">
        <w:rPr>
          <w:color w:val="000000" w:themeColor="text1"/>
          <w:u w:val="single"/>
        </w:rPr>
        <w:t>V</w:t>
      </w:r>
      <w:r w:rsidR="00E57E1C" w:rsidRPr="00FB49EF">
        <w:rPr>
          <w:color w:val="000000" w:themeColor="text1"/>
          <w:u w:val="single"/>
        </w:rPr>
        <w:t>ytvoření nových virtuálních serverů</w:t>
      </w:r>
      <w:r w:rsidR="00E57E1C" w:rsidRPr="00FB49EF">
        <w:rPr>
          <w:color w:val="000000" w:themeColor="text1"/>
        </w:rPr>
        <w:t xml:space="preserve"> pro všechny SAP ERP systémy KZAS a SAP Solution Managera (5 serverů – produktivní, testovací, vývojový, archivní, SolMan)</w:t>
      </w:r>
      <w:r w:rsidR="00942EA6" w:rsidRPr="00FB49EF">
        <w:rPr>
          <w:color w:val="000000" w:themeColor="text1"/>
        </w:rPr>
        <w:t xml:space="preserve"> a nainstalovat na nich </w:t>
      </w:r>
      <w:r w:rsidR="00942EA6" w:rsidRPr="00FB49EF">
        <w:rPr>
          <w:color w:val="000000" w:themeColor="text1"/>
          <w:u w:val="single"/>
        </w:rPr>
        <w:t>nový OS WIN Server 2012</w:t>
      </w:r>
    </w:p>
    <w:p w:rsidR="00E220A7" w:rsidRPr="00FB49EF" w:rsidRDefault="00E220A7" w:rsidP="00E57E1C">
      <w:pPr>
        <w:jc w:val="both"/>
        <w:rPr>
          <w:color w:val="000000" w:themeColor="text1"/>
        </w:rPr>
      </w:pPr>
      <w:r w:rsidRPr="00FB49EF">
        <w:rPr>
          <w:color w:val="000000" w:themeColor="text1"/>
          <w:u w:val="single"/>
        </w:rPr>
        <w:t>Dostupná a výkonná infrastruktura</w:t>
      </w:r>
      <w:r w:rsidRPr="00FB49EF">
        <w:rPr>
          <w:color w:val="000000" w:themeColor="text1"/>
        </w:rPr>
        <w:t xml:space="preserve">, dostupné aktuální zálohy všech SAP systémů, </w:t>
      </w:r>
      <w:r w:rsidR="00A277A5" w:rsidRPr="00FB49EF">
        <w:rPr>
          <w:color w:val="000000" w:themeColor="text1"/>
        </w:rPr>
        <w:t xml:space="preserve">zajištění dočasné diskové kapacity 0,7 – 1 TB pro provedení upgrade, </w:t>
      </w:r>
      <w:r w:rsidRPr="00FB49EF">
        <w:rPr>
          <w:color w:val="000000" w:themeColor="text1"/>
        </w:rPr>
        <w:t>zajištění internetové konektivity se SAP Support Portal</w:t>
      </w:r>
      <w:r w:rsidR="00131679" w:rsidRPr="00FB49EF">
        <w:rPr>
          <w:color w:val="000000" w:themeColor="text1"/>
        </w:rPr>
        <w:t xml:space="preserve"> </w:t>
      </w:r>
      <w:r w:rsidRPr="00FB49EF">
        <w:rPr>
          <w:color w:val="000000" w:themeColor="text1"/>
        </w:rPr>
        <w:t>a umožnění stahování potřebných softwarových prostředků k provedení úspěšného upgradu.</w:t>
      </w:r>
      <w:r w:rsidR="00C7211A" w:rsidRPr="00FB49EF">
        <w:rPr>
          <w:color w:val="000000" w:themeColor="text1"/>
        </w:rPr>
        <w:t xml:space="preserve"> Zadavatel nedisponuje dalšími výpočetními zdroji pro běh všech SAP ERP systémů a přechod musí proběhnout včetně vypnutí původních systémů.</w:t>
      </w:r>
    </w:p>
    <w:p w:rsidR="00E4502E" w:rsidRPr="00FB49EF" w:rsidRDefault="00E4502E" w:rsidP="00E4502E">
      <w:pPr>
        <w:spacing w:after="0"/>
        <w:rPr>
          <w:color w:val="000000" w:themeColor="text1"/>
        </w:rPr>
      </w:pPr>
      <w:r w:rsidRPr="00FB49EF">
        <w:rPr>
          <w:color w:val="000000" w:themeColor="text1"/>
          <w:u w:val="single"/>
        </w:rPr>
        <w:t>Provedení zálohy</w:t>
      </w:r>
      <w:r w:rsidRPr="00FB49EF">
        <w:rPr>
          <w:color w:val="000000" w:themeColor="text1"/>
        </w:rPr>
        <w:t xml:space="preserve"> full-backup databáze všech původních systémů SAP.</w:t>
      </w:r>
    </w:p>
    <w:p w:rsidR="00E57E1C" w:rsidRPr="00FB49EF" w:rsidRDefault="00E57E1C" w:rsidP="00E57E1C">
      <w:pPr>
        <w:pStyle w:val="Nadpis3"/>
        <w:rPr>
          <w:color w:val="000000" w:themeColor="text1"/>
        </w:rPr>
      </w:pPr>
      <w:r w:rsidRPr="00FB49EF">
        <w:rPr>
          <w:color w:val="000000" w:themeColor="text1"/>
        </w:rPr>
        <w:t>Požadované činnosti</w:t>
      </w:r>
      <w:r w:rsidR="00C43B47" w:rsidRPr="00FB49EF">
        <w:rPr>
          <w:color w:val="000000" w:themeColor="text1"/>
        </w:rPr>
        <w:t xml:space="preserve"> </w:t>
      </w:r>
      <w:r w:rsidR="00FB49EF" w:rsidRPr="00FB49EF">
        <w:rPr>
          <w:color w:val="000000" w:themeColor="text1"/>
        </w:rPr>
        <w:t>Poskytovatele</w:t>
      </w:r>
    </w:p>
    <w:p w:rsidR="00A277A5" w:rsidRPr="00FB49EF" w:rsidRDefault="00A277A5" w:rsidP="00E57E1C">
      <w:pPr>
        <w:spacing w:after="0"/>
        <w:rPr>
          <w:color w:val="000000" w:themeColor="text1"/>
        </w:rPr>
      </w:pPr>
      <w:r w:rsidRPr="00FB49EF">
        <w:rPr>
          <w:color w:val="000000" w:themeColor="text1"/>
          <w:u w:val="single"/>
        </w:rPr>
        <w:t>Vypracování podrobného časového harmonogramu</w:t>
      </w:r>
      <w:r w:rsidRPr="00FB49EF">
        <w:rPr>
          <w:color w:val="000000" w:themeColor="text1"/>
        </w:rPr>
        <w:t xml:space="preserve"> bezpečného přechodu současných SAP systémů Zadavatele na novou verzi MS SQL Server 2014.</w:t>
      </w:r>
    </w:p>
    <w:p w:rsidR="00A1327E" w:rsidRPr="00FB49EF" w:rsidRDefault="00A1327E" w:rsidP="00A1327E">
      <w:pPr>
        <w:spacing w:after="0"/>
        <w:rPr>
          <w:color w:val="000000" w:themeColor="text1"/>
          <w:u w:val="single"/>
        </w:rPr>
      </w:pPr>
    </w:p>
    <w:p w:rsidR="00E57E1C" w:rsidRPr="00FB49EF" w:rsidRDefault="00E220A7" w:rsidP="00E57E1C">
      <w:pPr>
        <w:spacing w:after="0"/>
        <w:rPr>
          <w:color w:val="000000" w:themeColor="text1"/>
        </w:rPr>
      </w:pPr>
      <w:r w:rsidRPr="00FB49EF">
        <w:rPr>
          <w:color w:val="000000" w:themeColor="text1"/>
          <w:u w:val="single"/>
        </w:rPr>
        <w:t>N</w:t>
      </w:r>
      <w:r w:rsidR="00C43B47" w:rsidRPr="00FB49EF">
        <w:rPr>
          <w:color w:val="000000" w:themeColor="text1"/>
          <w:u w:val="single"/>
        </w:rPr>
        <w:t xml:space="preserve">a všech původních serverech </w:t>
      </w:r>
      <w:r w:rsidRPr="00FB49EF">
        <w:rPr>
          <w:color w:val="000000" w:themeColor="text1"/>
          <w:u w:val="single"/>
        </w:rPr>
        <w:t xml:space="preserve">SAP </w:t>
      </w:r>
      <w:r w:rsidR="00C43B47" w:rsidRPr="00FB49EF">
        <w:rPr>
          <w:color w:val="000000" w:themeColor="text1"/>
          <w:u w:val="single"/>
        </w:rPr>
        <w:t>provést</w:t>
      </w:r>
      <w:r w:rsidR="00C43B47" w:rsidRPr="00FB49EF">
        <w:rPr>
          <w:color w:val="000000" w:themeColor="text1"/>
        </w:rPr>
        <w:t xml:space="preserve"> </w:t>
      </w:r>
      <w:r w:rsidRPr="00FB49EF">
        <w:rPr>
          <w:color w:val="000000" w:themeColor="text1"/>
        </w:rPr>
        <w:t xml:space="preserve">nezbytnou </w:t>
      </w:r>
      <w:r w:rsidR="00C43B47" w:rsidRPr="00FB49EF">
        <w:rPr>
          <w:color w:val="000000" w:themeColor="text1"/>
        </w:rPr>
        <w:t xml:space="preserve">přípravu </w:t>
      </w:r>
      <w:r w:rsidRPr="00FB49EF">
        <w:rPr>
          <w:color w:val="000000" w:themeColor="text1"/>
        </w:rPr>
        <w:t>k upgradu a to především aplikací P</w:t>
      </w:r>
      <w:r w:rsidR="00E57E1C" w:rsidRPr="00FB49EF">
        <w:rPr>
          <w:color w:val="000000" w:themeColor="text1"/>
        </w:rPr>
        <w:t>atches systému SAP ABAP podle prerequisites na povýšení verze na MS SQL Server 2014</w:t>
      </w:r>
      <w:r w:rsidRPr="00FB49EF">
        <w:rPr>
          <w:color w:val="000000" w:themeColor="text1"/>
        </w:rPr>
        <w:t xml:space="preserve"> a aplikací </w:t>
      </w:r>
      <w:r w:rsidR="00E57E1C" w:rsidRPr="00FB49EF">
        <w:rPr>
          <w:color w:val="000000" w:themeColor="text1"/>
        </w:rPr>
        <w:t xml:space="preserve">Patches </w:t>
      </w:r>
      <w:r w:rsidRPr="00FB49EF">
        <w:rPr>
          <w:color w:val="000000" w:themeColor="text1"/>
        </w:rPr>
        <w:t xml:space="preserve">MS </w:t>
      </w:r>
      <w:r w:rsidR="00E57E1C" w:rsidRPr="00FB49EF">
        <w:rPr>
          <w:color w:val="000000" w:themeColor="text1"/>
        </w:rPr>
        <w:t>SQL Serveru 2005 podle prerequisites na povýšení verze na MS SQL Server 2014</w:t>
      </w:r>
      <w:r w:rsidRPr="00FB49EF">
        <w:rPr>
          <w:color w:val="000000" w:themeColor="text1"/>
        </w:rPr>
        <w:t>.</w:t>
      </w:r>
    </w:p>
    <w:p w:rsidR="00C43B47" w:rsidRPr="00FB49EF" w:rsidRDefault="00C43B47" w:rsidP="00A1327E">
      <w:pPr>
        <w:spacing w:after="0"/>
        <w:rPr>
          <w:color w:val="000000" w:themeColor="text1"/>
        </w:rPr>
      </w:pPr>
    </w:p>
    <w:p w:rsidR="00E4502E" w:rsidRPr="00FB49EF" w:rsidRDefault="00A1327E" w:rsidP="00E57E1C">
      <w:pPr>
        <w:spacing w:after="0"/>
        <w:rPr>
          <w:color w:val="000000" w:themeColor="text1"/>
        </w:rPr>
      </w:pPr>
      <w:r w:rsidRPr="00FB49EF">
        <w:rPr>
          <w:color w:val="000000" w:themeColor="text1"/>
          <w:u w:val="single"/>
        </w:rPr>
        <w:t>Na příslušných nových virtuálních serverech provést</w:t>
      </w:r>
      <w:r w:rsidRPr="00FB49EF">
        <w:rPr>
          <w:color w:val="000000" w:themeColor="text1"/>
        </w:rPr>
        <w:t xml:space="preserve"> t</w:t>
      </w:r>
      <w:r w:rsidR="00E4502E" w:rsidRPr="00FB49EF">
        <w:rPr>
          <w:color w:val="000000" w:themeColor="text1"/>
        </w:rPr>
        <w:t xml:space="preserve">estovací </w:t>
      </w:r>
      <w:r w:rsidR="00A277A5" w:rsidRPr="00FB49EF">
        <w:rPr>
          <w:color w:val="000000" w:themeColor="text1"/>
        </w:rPr>
        <w:t>a následn</w:t>
      </w:r>
      <w:r w:rsidRPr="00FB49EF">
        <w:rPr>
          <w:color w:val="000000" w:themeColor="text1"/>
        </w:rPr>
        <w:t>ou</w:t>
      </w:r>
      <w:r w:rsidR="00A277A5" w:rsidRPr="00FB49EF">
        <w:rPr>
          <w:color w:val="000000" w:themeColor="text1"/>
        </w:rPr>
        <w:t xml:space="preserve"> ostr</w:t>
      </w:r>
      <w:r w:rsidRPr="00FB49EF">
        <w:rPr>
          <w:color w:val="000000" w:themeColor="text1"/>
        </w:rPr>
        <w:t>ou</w:t>
      </w:r>
      <w:r w:rsidR="00A277A5" w:rsidRPr="00FB49EF">
        <w:rPr>
          <w:color w:val="000000" w:themeColor="text1"/>
        </w:rPr>
        <w:t xml:space="preserve"> </w:t>
      </w:r>
      <w:r w:rsidR="00E4502E" w:rsidRPr="00FB49EF">
        <w:rPr>
          <w:color w:val="000000" w:themeColor="text1"/>
        </w:rPr>
        <w:t>migrac</w:t>
      </w:r>
      <w:r w:rsidRPr="00FB49EF">
        <w:rPr>
          <w:color w:val="000000" w:themeColor="text1"/>
        </w:rPr>
        <w:t>i</w:t>
      </w:r>
      <w:r w:rsidR="00E4502E" w:rsidRPr="00FB49EF">
        <w:rPr>
          <w:color w:val="000000" w:themeColor="text1"/>
        </w:rPr>
        <w:t xml:space="preserve"> </w:t>
      </w:r>
      <w:r w:rsidR="00A277A5" w:rsidRPr="00FB49EF">
        <w:rPr>
          <w:color w:val="000000" w:themeColor="text1"/>
        </w:rPr>
        <w:t xml:space="preserve">jednotlivých SAP </w:t>
      </w:r>
      <w:r w:rsidR="00E4502E" w:rsidRPr="00FB49EF">
        <w:rPr>
          <w:color w:val="000000" w:themeColor="text1"/>
        </w:rPr>
        <w:t xml:space="preserve">systémů </w:t>
      </w:r>
      <w:r w:rsidR="00A277A5" w:rsidRPr="00FB49EF">
        <w:rPr>
          <w:color w:val="000000" w:themeColor="text1"/>
        </w:rPr>
        <w:t>a SAP Solution Manager</w:t>
      </w:r>
      <w:r w:rsidR="00131679" w:rsidRPr="00FB49EF">
        <w:rPr>
          <w:color w:val="000000" w:themeColor="text1"/>
        </w:rPr>
        <w:t>u</w:t>
      </w:r>
    </w:p>
    <w:p w:rsidR="00E4502E" w:rsidRPr="00FB49EF" w:rsidRDefault="00E220A7" w:rsidP="00A277A5">
      <w:pPr>
        <w:pStyle w:val="Odstavecseseznamem"/>
        <w:numPr>
          <w:ilvl w:val="0"/>
          <w:numId w:val="8"/>
        </w:numPr>
        <w:spacing w:after="0"/>
        <w:rPr>
          <w:color w:val="000000" w:themeColor="text1"/>
        </w:rPr>
      </w:pPr>
      <w:r w:rsidRPr="00FB49EF">
        <w:rPr>
          <w:color w:val="000000" w:themeColor="text1"/>
        </w:rPr>
        <w:t>instalac</w:t>
      </w:r>
      <w:r w:rsidR="00E4502E" w:rsidRPr="00FB49EF">
        <w:rPr>
          <w:color w:val="000000" w:themeColor="text1"/>
        </w:rPr>
        <w:t>e</w:t>
      </w:r>
      <w:r w:rsidRPr="00FB49EF">
        <w:rPr>
          <w:color w:val="000000" w:themeColor="text1"/>
        </w:rPr>
        <w:t xml:space="preserve"> MS SQL Server 2005 SP4</w:t>
      </w:r>
      <w:r w:rsidR="00E4502E" w:rsidRPr="00FB49EF">
        <w:rPr>
          <w:color w:val="000000" w:themeColor="text1"/>
        </w:rPr>
        <w:t xml:space="preserve"> </w:t>
      </w:r>
    </w:p>
    <w:p w:rsidR="00E4502E" w:rsidRPr="00FB49EF" w:rsidRDefault="00E4502E" w:rsidP="00A277A5">
      <w:pPr>
        <w:pStyle w:val="Odstavecseseznamem"/>
        <w:numPr>
          <w:ilvl w:val="0"/>
          <w:numId w:val="8"/>
        </w:numPr>
        <w:spacing w:after="0"/>
        <w:rPr>
          <w:color w:val="000000" w:themeColor="text1"/>
        </w:rPr>
      </w:pPr>
      <w:r w:rsidRPr="00FB49EF">
        <w:rPr>
          <w:color w:val="000000" w:themeColor="text1"/>
        </w:rPr>
        <w:t>instalace prostředí SAP</w:t>
      </w:r>
    </w:p>
    <w:p w:rsidR="00A277A5" w:rsidRPr="00FB49EF" w:rsidRDefault="00A277A5" w:rsidP="00A277A5">
      <w:pPr>
        <w:pStyle w:val="Odstavecseseznamem"/>
        <w:numPr>
          <w:ilvl w:val="0"/>
          <w:numId w:val="8"/>
        </w:numPr>
        <w:spacing w:after="0"/>
        <w:rPr>
          <w:color w:val="000000" w:themeColor="text1"/>
        </w:rPr>
      </w:pPr>
      <w:r w:rsidRPr="00FB49EF">
        <w:rPr>
          <w:color w:val="000000" w:themeColor="text1"/>
        </w:rPr>
        <w:t>kopie databáze z původních systémů</w:t>
      </w:r>
    </w:p>
    <w:p w:rsidR="00E4502E" w:rsidRPr="00FB49EF" w:rsidRDefault="00E4502E" w:rsidP="00A277A5">
      <w:pPr>
        <w:pStyle w:val="Odstavecseseznamem"/>
        <w:numPr>
          <w:ilvl w:val="0"/>
          <w:numId w:val="8"/>
        </w:numPr>
        <w:spacing w:after="0"/>
        <w:rPr>
          <w:color w:val="000000" w:themeColor="text1"/>
        </w:rPr>
      </w:pPr>
      <w:r w:rsidRPr="00FB49EF">
        <w:rPr>
          <w:color w:val="000000" w:themeColor="text1"/>
        </w:rPr>
        <w:t>upgrade databáze na verzi MS SQL Server 2014</w:t>
      </w:r>
    </w:p>
    <w:p w:rsidR="00A277A5" w:rsidRPr="00FB49EF" w:rsidRDefault="00A277A5" w:rsidP="00A277A5">
      <w:pPr>
        <w:pStyle w:val="Odstavecseseznamem"/>
        <w:numPr>
          <w:ilvl w:val="0"/>
          <w:numId w:val="8"/>
        </w:numPr>
        <w:spacing w:after="0"/>
        <w:rPr>
          <w:color w:val="000000" w:themeColor="text1"/>
        </w:rPr>
      </w:pPr>
      <w:r w:rsidRPr="00FB49EF">
        <w:rPr>
          <w:color w:val="000000" w:themeColor="text1"/>
        </w:rPr>
        <w:t>upgrade kernelu</w:t>
      </w:r>
    </w:p>
    <w:p w:rsidR="00984E8A" w:rsidRPr="00FB49EF" w:rsidRDefault="00A277A5" w:rsidP="00A1327E">
      <w:pPr>
        <w:pStyle w:val="Odstavecseseznamem"/>
        <w:numPr>
          <w:ilvl w:val="0"/>
          <w:numId w:val="8"/>
        </w:numPr>
        <w:spacing w:after="0"/>
        <w:rPr>
          <w:color w:val="000000" w:themeColor="text1"/>
        </w:rPr>
      </w:pPr>
      <w:r w:rsidRPr="00FB49EF">
        <w:rPr>
          <w:color w:val="000000" w:themeColor="text1"/>
        </w:rPr>
        <w:t>integrační testy</w:t>
      </w:r>
    </w:p>
    <w:p w:rsidR="00131679" w:rsidRPr="00FB49EF" w:rsidRDefault="00A1327E" w:rsidP="00984E8A">
      <w:pPr>
        <w:spacing w:after="0"/>
        <w:rPr>
          <w:color w:val="000000" w:themeColor="text1"/>
        </w:rPr>
      </w:pPr>
      <w:r w:rsidRPr="00FB49EF">
        <w:rPr>
          <w:color w:val="000000" w:themeColor="text1"/>
        </w:rPr>
        <w:t>V</w:t>
      </w:r>
      <w:r w:rsidR="00131679" w:rsidRPr="00FB49EF">
        <w:rPr>
          <w:color w:val="000000" w:themeColor="text1"/>
        </w:rPr>
        <w:t xml:space="preserve">ypracování a </w:t>
      </w:r>
      <w:r w:rsidR="00131679" w:rsidRPr="00FB49EF">
        <w:rPr>
          <w:color w:val="000000" w:themeColor="text1"/>
          <w:u w:val="single"/>
        </w:rPr>
        <w:t>předání technické dokumentace</w:t>
      </w:r>
    </w:p>
    <w:p w:rsidR="00FB49EF" w:rsidRDefault="00FB49EF" w:rsidP="00E57E1C">
      <w:pPr>
        <w:pStyle w:val="Nadpis2"/>
        <w:rPr>
          <w:color w:val="000000" w:themeColor="text1"/>
        </w:rPr>
      </w:pPr>
    </w:p>
    <w:p w:rsidR="00E57E1C" w:rsidRPr="00FB49EF" w:rsidRDefault="00A1327E" w:rsidP="00E57E1C">
      <w:pPr>
        <w:pStyle w:val="Nadpis2"/>
        <w:rPr>
          <w:color w:val="000000" w:themeColor="text1"/>
        </w:rPr>
      </w:pPr>
      <w:r w:rsidRPr="00FB49EF">
        <w:rPr>
          <w:color w:val="000000" w:themeColor="text1"/>
        </w:rPr>
        <w:t>Podrobný popis s</w:t>
      </w:r>
      <w:r w:rsidR="00E57E1C" w:rsidRPr="00FB49EF">
        <w:rPr>
          <w:color w:val="000000" w:themeColor="text1"/>
        </w:rPr>
        <w:t>ystémové</w:t>
      </w:r>
      <w:r w:rsidRPr="00FB49EF">
        <w:rPr>
          <w:color w:val="000000" w:themeColor="text1"/>
        </w:rPr>
        <w:t>ho</w:t>
      </w:r>
      <w:r w:rsidR="00E57E1C" w:rsidRPr="00FB49EF">
        <w:rPr>
          <w:color w:val="000000" w:themeColor="text1"/>
        </w:rPr>
        <w:t xml:space="preserve"> prostředí (System Landscape)</w:t>
      </w:r>
    </w:p>
    <w:p w:rsidR="00E57E1C" w:rsidRPr="00FB49EF" w:rsidRDefault="00E57E1C" w:rsidP="00A1327E">
      <w:pPr>
        <w:pStyle w:val="Nadpis3"/>
        <w:rPr>
          <w:color w:val="000000" w:themeColor="text1"/>
        </w:rPr>
      </w:pPr>
      <w:r w:rsidRPr="00FB49EF">
        <w:rPr>
          <w:color w:val="000000" w:themeColor="text1"/>
        </w:rPr>
        <w:t>Produktivní systém</w:t>
      </w:r>
    </w:p>
    <w:p w:rsidR="00E57E1C" w:rsidRPr="00FB49EF" w:rsidRDefault="00E57E1C" w:rsidP="00E57E1C">
      <w:pPr>
        <w:pStyle w:val="Odstavecseseznamem"/>
        <w:numPr>
          <w:ilvl w:val="0"/>
          <w:numId w:val="3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 xml:space="preserve">Virtuální </w:t>
      </w:r>
    </w:p>
    <w:p w:rsidR="00E57E1C" w:rsidRPr="00FB49EF" w:rsidRDefault="00E57E1C" w:rsidP="00E57E1C">
      <w:pPr>
        <w:pStyle w:val="Odstavecseseznamem"/>
        <w:numPr>
          <w:ilvl w:val="0"/>
          <w:numId w:val="3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MS Windows Server 2008 R2 Standard, 64-bit</w:t>
      </w:r>
    </w:p>
    <w:p w:rsidR="00E57E1C" w:rsidRPr="00FB49EF" w:rsidRDefault="00E57E1C" w:rsidP="00E57E1C">
      <w:pPr>
        <w:pStyle w:val="Odstavecseseznamem"/>
        <w:numPr>
          <w:ilvl w:val="0"/>
          <w:numId w:val="3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RAM 40 GB</w:t>
      </w:r>
    </w:p>
    <w:p w:rsidR="00E57E1C" w:rsidRPr="00FB49EF" w:rsidRDefault="00E57E1C" w:rsidP="00E57E1C">
      <w:pPr>
        <w:pStyle w:val="Odstavecseseznamem"/>
        <w:numPr>
          <w:ilvl w:val="0"/>
          <w:numId w:val="3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4x CPU Intel Xeon X5660</w:t>
      </w:r>
    </w:p>
    <w:p w:rsidR="00E57E1C" w:rsidRPr="00FB49EF" w:rsidRDefault="00E57E1C" w:rsidP="00A1327E">
      <w:pPr>
        <w:pStyle w:val="Nadpis3"/>
        <w:rPr>
          <w:color w:val="000000" w:themeColor="text1"/>
        </w:rPr>
      </w:pPr>
      <w:r w:rsidRPr="00FB49EF">
        <w:rPr>
          <w:color w:val="000000" w:themeColor="text1"/>
        </w:rPr>
        <w:t>Testovací systém</w:t>
      </w:r>
    </w:p>
    <w:p w:rsidR="00E57E1C" w:rsidRPr="00FB49EF" w:rsidRDefault="00E57E1C" w:rsidP="00E57E1C">
      <w:pPr>
        <w:pStyle w:val="Odstavecseseznamem"/>
        <w:numPr>
          <w:ilvl w:val="0"/>
          <w:numId w:val="3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 xml:space="preserve">Virtuální </w:t>
      </w:r>
    </w:p>
    <w:p w:rsidR="00E57E1C" w:rsidRPr="00FB49EF" w:rsidRDefault="00E57E1C" w:rsidP="00E57E1C">
      <w:pPr>
        <w:pStyle w:val="Odstavecseseznamem"/>
        <w:numPr>
          <w:ilvl w:val="0"/>
          <w:numId w:val="3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MS Windows Server 2008 R2 Standard, 64-bit</w:t>
      </w:r>
    </w:p>
    <w:p w:rsidR="00E57E1C" w:rsidRPr="00FB49EF" w:rsidRDefault="00E57E1C" w:rsidP="00E57E1C">
      <w:pPr>
        <w:pStyle w:val="Odstavecseseznamem"/>
        <w:numPr>
          <w:ilvl w:val="0"/>
          <w:numId w:val="3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RAM 16 GB</w:t>
      </w:r>
    </w:p>
    <w:p w:rsidR="00E57E1C" w:rsidRPr="00FB49EF" w:rsidRDefault="00E57E1C" w:rsidP="00E57E1C">
      <w:pPr>
        <w:pStyle w:val="Odstavecseseznamem"/>
        <w:numPr>
          <w:ilvl w:val="0"/>
          <w:numId w:val="3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2x CPU Intel Xeon X5660</w:t>
      </w:r>
    </w:p>
    <w:p w:rsidR="00E57E1C" w:rsidRPr="00FB49EF" w:rsidRDefault="00E57E1C" w:rsidP="00A1327E">
      <w:pPr>
        <w:pStyle w:val="Nadpis3"/>
        <w:rPr>
          <w:color w:val="000000" w:themeColor="text1"/>
        </w:rPr>
      </w:pPr>
      <w:r w:rsidRPr="00FB49EF">
        <w:rPr>
          <w:color w:val="000000" w:themeColor="text1"/>
        </w:rPr>
        <w:t>Vývojový systém</w:t>
      </w:r>
    </w:p>
    <w:p w:rsidR="00E57E1C" w:rsidRPr="00FB49EF" w:rsidRDefault="00E57E1C" w:rsidP="00E57E1C">
      <w:pPr>
        <w:pStyle w:val="Odstavecseseznamem"/>
        <w:numPr>
          <w:ilvl w:val="0"/>
          <w:numId w:val="3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 xml:space="preserve">Virtuální </w:t>
      </w:r>
    </w:p>
    <w:p w:rsidR="00E57E1C" w:rsidRPr="00FB49EF" w:rsidRDefault="00E57E1C" w:rsidP="00E57E1C">
      <w:pPr>
        <w:pStyle w:val="Odstavecseseznamem"/>
        <w:numPr>
          <w:ilvl w:val="0"/>
          <w:numId w:val="3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MS Windows Server 2008 R2 Standard, 64-bit</w:t>
      </w:r>
    </w:p>
    <w:p w:rsidR="00E57E1C" w:rsidRPr="00FB49EF" w:rsidRDefault="00E57E1C" w:rsidP="00E57E1C">
      <w:pPr>
        <w:pStyle w:val="Odstavecseseznamem"/>
        <w:numPr>
          <w:ilvl w:val="0"/>
          <w:numId w:val="3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RAM 16 GB</w:t>
      </w:r>
    </w:p>
    <w:p w:rsidR="00E57E1C" w:rsidRPr="00FB49EF" w:rsidRDefault="00E57E1C" w:rsidP="00E57E1C">
      <w:pPr>
        <w:pStyle w:val="Odstavecseseznamem"/>
        <w:numPr>
          <w:ilvl w:val="0"/>
          <w:numId w:val="3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2x CPU Intel Xeon X5660</w:t>
      </w:r>
    </w:p>
    <w:p w:rsidR="00E57E1C" w:rsidRPr="00FB49EF" w:rsidRDefault="00E57E1C" w:rsidP="00A1327E">
      <w:pPr>
        <w:pStyle w:val="Nadpis3"/>
        <w:rPr>
          <w:color w:val="000000" w:themeColor="text1"/>
        </w:rPr>
      </w:pPr>
      <w:r w:rsidRPr="00FB49EF">
        <w:rPr>
          <w:color w:val="000000" w:themeColor="text1"/>
        </w:rPr>
        <w:t>Archivní systém</w:t>
      </w:r>
    </w:p>
    <w:p w:rsidR="00E57E1C" w:rsidRPr="00FB49EF" w:rsidRDefault="00E57E1C" w:rsidP="00E57E1C">
      <w:pPr>
        <w:pStyle w:val="Odstavecseseznamem"/>
        <w:numPr>
          <w:ilvl w:val="0"/>
          <w:numId w:val="4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 xml:space="preserve">Virtuální </w:t>
      </w:r>
    </w:p>
    <w:p w:rsidR="00E57E1C" w:rsidRPr="00FB49EF" w:rsidRDefault="00E57E1C" w:rsidP="00E57E1C">
      <w:pPr>
        <w:pStyle w:val="Odstavecseseznamem"/>
        <w:numPr>
          <w:ilvl w:val="0"/>
          <w:numId w:val="4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 xml:space="preserve">MS Windows Server 2008 R2 Enterprise, 64-bit </w:t>
      </w:r>
    </w:p>
    <w:p w:rsidR="00E57E1C" w:rsidRPr="00FB49EF" w:rsidRDefault="00E57E1C" w:rsidP="00E57E1C">
      <w:pPr>
        <w:pStyle w:val="Odstavecseseznamem"/>
        <w:numPr>
          <w:ilvl w:val="0"/>
          <w:numId w:val="4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RAM 8 GB</w:t>
      </w:r>
    </w:p>
    <w:p w:rsidR="00E57E1C" w:rsidRPr="00FB49EF" w:rsidRDefault="00E57E1C" w:rsidP="00E57E1C">
      <w:pPr>
        <w:pStyle w:val="Odstavecseseznamem"/>
        <w:numPr>
          <w:ilvl w:val="0"/>
          <w:numId w:val="4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2x CPU Intel Xeon X5660</w:t>
      </w:r>
    </w:p>
    <w:p w:rsidR="00E57E1C" w:rsidRPr="00FB49EF" w:rsidRDefault="00E57E1C" w:rsidP="00A1327E">
      <w:pPr>
        <w:pStyle w:val="Nadpis3"/>
        <w:rPr>
          <w:color w:val="000000" w:themeColor="text1"/>
        </w:rPr>
      </w:pPr>
      <w:r w:rsidRPr="00FB49EF">
        <w:rPr>
          <w:color w:val="000000" w:themeColor="text1"/>
        </w:rPr>
        <w:t>Solution manager</w:t>
      </w:r>
    </w:p>
    <w:p w:rsidR="00E57E1C" w:rsidRPr="00FB49EF" w:rsidRDefault="00E57E1C" w:rsidP="00E57E1C">
      <w:pPr>
        <w:pStyle w:val="Odstavecseseznamem"/>
        <w:numPr>
          <w:ilvl w:val="0"/>
          <w:numId w:val="3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 xml:space="preserve">Virtuální </w:t>
      </w:r>
    </w:p>
    <w:p w:rsidR="00E57E1C" w:rsidRPr="00FB49EF" w:rsidRDefault="00E57E1C" w:rsidP="00E57E1C">
      <w:pPr>
        <w:pStyle w:val="Odstavecseseznamem"/>
        <w:numPr>
          <w:ilvl w:val="0"/>
          <w:numId w:val="3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MS Windows Server 2008 R2 Standard, 64-bit</w:t>
      </w:r>
    </w:p>
    <w:p w:rsidR="00E57E1C" w:rsidRPr="00FB49EF" w:rsidRDefault="00E57E1C" w:rsidP="00E57E1C">
      <w:pPr>
        <w:pStyle w:val="Odstavecseseznamem"/>
        <w:numPr>
          <w:ilvl w:val="0"/>
          <w:numId w:val="3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RAM 16 GB</w:t>
      </w:r>
    </w:p>
    <w:p w:rsidR="00E57E1C" w:rsidRPr="00FB49EF" w:rsidRDefault="00E57E1C" w:rsidP="00E57E1C">
      <w:pPr>
        <w:pStyle w:val="Odstavecseseznamem"/>
        <w:numPr>
          <w:ilvl w:val="0"/>
          <w:numId w:val="3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4x CPU Intel Xeon X5660</w:t>
      </w:r>
    </w:p>
    <w:p w:rsidR="00E57E1C" w:rsidRPr="00FB49EF" w:rsidRDefault="00E57E1C" w:rsidP="00A1327E">
      <w:pPr>
        <w:pStyle w:val="Nadpis3"/>
        <w:rPr>
          <w:color w:val="000000" w:themeColor="text1"/>
        </w:rPr>
      </w:pPr>
      <w:r w:rsidRPr="00FB49EF">
        <w:rPr>
          <w:color w:val="000000" w:themeColor="text1"/>
        </w:rPr>
        <w:t>VMWARE</w:t>
      </w:r>
    </w:p>
    <w:p w:rsidR="00E57E1C" w:rsidRPr="00FB49EF" w:rsidRDefault="00E57E1C" w:rsidP="00E57E1C">
      <w:pPr>
        <w:pStyle w:val="Odstavecseseznamem"/>
        <w:numPr>
          <w:ilvl w:val="0"/>
          <w:numId w:val="5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HW – HP Proliant BL460c G7, 2xCPU X5660 (6core), 163 až 196 GB RAM</w:t>
      </w:r>
    </w:p>
    <w:p w:rsidR="00E57E1C" w:rsidRPr="00FB49EF" w:rsidRDefault="00E57E1C" w:rsidP="00E57E1C">
      <w:pPr>
        <w:pStyle w:val="Odstavecseseznamem"/>
        <w:numPr>
          <w:ilvl w:val="0"/>
          <w:numId w:val="5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SW – VMWare 5.5.0, built 2718055</w:t>
      </w:r>
    </w:p>
    <w:p w:rsidR="00E57E1C" w:rsidRPr="00FB49EF" w:rsidRDefault="00E57E1C" w:rsidP="00A1327E">
      <w:pPr>
        <w:pStyle w:val="Nadpis3"/>
        <w:rPr>
          <w:color w:val="000000" w:themeColor="text1"/>
        </w:rPr>
      </w:pPr>
      <w:r w:rsidRPr="00FB49EF">
        <w:rPr>
          <w:color w:val="000000" w:themeColor="text1"/>
        </w:rPr>
        <w:t>Operační systém</w:t>
      </w:r>
    </w:p>
    <w:p w:rsidR="00E57E1C" w:rsidRPr="00FB49EF" w:rsidRDefault="00E57E1C" w:rsidP="00E57E1C">
      <w:pPr>
        <w:pStyle w:val="Odstavecseseznamem"/>
        <w:numPr>
          <w:ilvl w:val="0"/>
          <w:numId w:val="5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SW – MS Windows Server 2008</w:t>
      </w:r>
    </w:p>
    <w:p w:rsidR="00E57E1C" w:rsidRPr="00FB49EF" w:rsidRDefault="00E57E1C" w:rsidP="00A1327E">
      <w:pPr>
        <w:pStyle w:val="Nadpis3"/>
        <w:rPr>
          <w:color w:val="000000" w:themeColor="text1"/>
        </w:rPr>
      </w:pPr>
      <w:r w:rsidRPr="00FB49EF">
        <w:rPr>
          <w:color w:val="000000" w:themeColor="text1"/>
        </w:rPr>
        <w:t>Databáze</w:t>
      </w:r>
    </w:p>
    <w:p w:rsidR="00E57E1C" w:rsidRPr="00FB49EF" w:rsidRDefault="00E57E1C" w:rsidP="00E57E1C">
      <w:pPr>
        <w:pStyle w:val="Odstavecseseznamem"/>
        <w:numPr>
          <w:ilvl w:val="0"/>
          <w:numId w:val="5"/>
        </w:numPr>
        <w:jc w:val="both"/>
        <w:rPr>
          <w:color w:val="000000" w:themeColor="text1"/>
        </w:rPr>
      </w:pPr>
      <w:r w:rsidRPr="00FB49EF">
        <w:rPr>
          <w:color w:val="000000" w:themeColor="text1"/>
        </w:rPr>
        <w:t>MS SQL 2005</w:t>
      </w:r>
    </w:p>
    <w:p w:rsidR="00E57E1C" w:rsidRPr="00FB49EF" w:rsidRDefault="00E57E1C" w:rsidP="00E57E1C">
      <w:pPr>
        <w:pStyle w:val="Nadpis3"/>
        <w:rPr>
          <w:color w:val="000000" w:themeColor="text1"/>
        </w:rPr>
      </w:pPr>
      <w:r w:rsidRPr="00FB49EF">
        <w:rPr>
          <w:color w:val="000000" w:themeColor="text1"/>
        </w:rPr>
        <w:t>Instalované SW komponenty</w:t>
      </w:r>
    </w:p>
    <w:p w:rsidR="00E57E1C" w:rsidRPr="00FB49EF" w:rsidRDefault="00D6596F" w:rsidP="00E57E1C">
      <w:pPr>
        <w:jc w:val="both"/>
        <w:rPr>
          <w:color w:val="000000" w:themeColor="text1"/>
        </w:rPr>
      </w:pPr>
      <w:r w:rsidRPr="00FB49EF">
        <w:rPr>
          <w:color w:val="000000" w:themeColor="text1"/>
        </w:rPr>
        <w:object w:dxaOrig="2970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5pt;height:40.5pt" o:ole="">
            <v:imagedata r:id="rId7" o:title=""/>
          </v:shape>
          <o:OLEObject Type="Embed" ProgID="Package" ShapeID="_x0000_i1025" DrawAspect="Content" ObjectID="_1549966028" r:id="rId8"/>
        </w:object>
      </w:r>
    </w:p>
    <w:p w:rsidR="005F45F0" w:rsidRPr="00FB49EF" w:rsidRDefault="005F45F0" w:rsidP="00E57E1C">
      <w:pPr>
        <w:jc w:val="both"/>
        <w:rPr>
          <w:color w:val="000000" w:themeColor="text1"/>
        </w:rPr>
      </w:pPr>
      <w:r w:rsidRPr="00FB49EF">
        <w:rPr>
          <w:color w:val="000000" w:themeColor="text1"/>
        </w:rPr>
        <w:object w:dxaOrig="3075" w:dyaOrig="811">
          <v:shape id="_x0000_i1026" type="#_x0000_t75" style="width:153.75pt;height:40.5pt" o:ole="">
            <v:imagedata r:id="rId9" o:title=""/>
          </v:shape>
          <o:OLEObject Type="Embed" ProgID="Package" ShapeID="_x0000_i1026" DrawAspect="Content" ObjectID="_1549966029" r:id="rId10"/>
        </w:object>
      </w:r>
    </w:p>
    <w:p w:rsidR="005F45F0" w:rsidRPr="00FB49EF" w:rsidRDefault="005F45F0" w:rsidP="00E57E1C">
      <w:pPr>
        <w:jc w:val="both"/>
        <w:rPr>
          <w:color w:val="000000" w:themeColor="text1"/>
        </w:rPr>
      </w:pPr>
      <w:r w:rsidRPr="00FB49EF">
        <w:rPr>
          <w:color w:val="000000" w:themeColor="text1"/>
        </w:rPr>
        <w:object w:dxaOrig="3075" w:dyaOrig="811">
          <v:shape id="_x0000_i1027" type="#_x0000_t75" style="width:153.75pt;height:40.5pt" o:ole="">
            <v:imagedata r:id="rId11" o:title=""/>
          </v:shape>
          <o:OLEObject Type="Embed" ProgID="Package" ShapeID="_x0000_i1027" DrawAspect="Content" ObjectID="_1549966030" r:id="rId12"/>
        </w:object>
      </w:r>
    </w:p>
    <w:p w:rsidR="005F45F0" w:rsidRPr="00FB49EF" w:rsidRDefault="005F45F0" w:rsidP="00E57E1C">
      <w:pPr>
        <w:pStyle w:val="Nadpis3"/>
        <w:rPr>
          <w:color w:val="000000" w:themeColor="text1"/>
        </w:rPr>
      </w:pPr>
      <w:r w:rsidRPr="00FB49EF">
        <w:rPr>
          <w:color w:val="000000" w:themeColor="text1"/>
        </w:rPr>
        <w:object w:dxaOrig="3075" w:dyaOrig="811">
          <v:shape id="_x0000_i1028" type="#_x0000_t75" style="width:153.75pt;height:40.5pt" o:ole="">
            <v:imagedata r:id="rId13" o:title=""/>
          </v:shape>
          <o:OLEObject Type="Embed" ProgID="Package" ShapeID="_x0000_i1028" DrawAspect="Content" ObjectID="_1549966031" r:id="rId14"/>
        </w:object>
      </w:r>
    </w:p>
    <w:p w:rsidR="005F45F0" w:rsidRPr="00FB49EF" w:rsidRDefault="00BD555D" w:rsidP="00E57E1C">
      <w:pPr>
        <w:pStyle w:val="Nadpis3"/>
        <w:rPr>
          <w:color w:val="000000" w:themeColor="text1"/>
        </w:rPr>
      </w:pPr>
      <w:r w:rsidRPr="00FB49EF">
        <w:rPr>
          <w:color w:val="000000" w:themeColor="text1"/>
        </w:rPr>
        <w:object w:dxaOrig="2940" w:dyaOrig="810">
          <v:shape id="_x0000_i1029" type="#_x0000_t75" style="width:147pt;height:40.5pt" o:ole="">
            <v:imagedata r:id="rId15" o:title=""/>
          </v:shape>
          <o:OLEObject Type="Embed" ProgID="Package" ShapeID="_x0000_i1029" DrawAspect="Content" ObjectID="_1549966032" r:id="rId16"/>
        </w:object>
      </w:r>
    </w:p>
    <w:p w:rsidR="00E57E1C" w:rsidRPr="00FB49EF" w:rsidRDefault="00E57E1C" w:rsidP="00E57E1C">
      <w:pPr>
        <w:pStyle w:val="Nadpis3"/>
        <w:rPr>
          <w:color w:val="000000" w:themeColor="text1"/>
        </w:rPr>
      </w:pPr>
      <w:r w:rsidRPr="00FB49EF">
        <w:rPr>
          <w:color w:val="000000" w:themeColor="text1"/>
        </w:rPr>
        <w:t xml:space="preserve">Zálohování </w:t>
      </w:r>
    </w:p>
    <w:p w:rsidR="00E57E1C" w:rsidRPr="00FB49EF" w:rsidRDefault="00E57E1C" w:rsidP="00A1327E">
      <w:pPr>
        <w:spacing w:after="0"/>
        <w:rPr>
          <w:color w:val="000000" w:themeColor="text1"/>
        </w:rPr>
      </w:pPr>
      <w:r w:rsidRPr="00FB49EF">
        <w:rPr>
          <w:color w:val="000000" w:themeColor="text1"/>
        </w:rPr>
        <w:t>HP Data Protector</w:t>
      </w:r>
    </w:p>
    <w:p w:rsidR="00E57E1C" w:rsidRPr="00FB49EF" w:rsidRDefault="00E57E1C" w:rsidP="00A1327E">
      <w:pPr>
        <w:pStyle w:val="Odstavecseseznamem"/>
        <w:numPr>
          <w:ilvl w:val="0"/>
          <w:numId w:val="2"/>
        </w:numPr>
        <w:spacing w:after="0"/>
        <w:rPr>
          <w:color w:val="000000" w:themeColor="text1"/>
        </w:rPr>
      </w:pPr>
      <w:r w:rsidRPr="00FB49EF">
        <w:rPr>
          <w:color w:val="000000" w:themeColor="text1"/>
        </w:rPr>
        <w:t>Product version A.08.10</w:t>
      </w:r>
    </w:p>
    <w:p w:rsidR="00E57E1C" w:rsidRPr="00FB49EF" w:rsidRDefault="00E57E1C" w:rsidP="00A1327E">
      <w:pPr>
        <w:spacing w:after="0"/>
        <w:rPr>
          <w:color w:val="000000" w:themeColor="text1"/>
        </w:rPr>
      </w:pPr>
      <w:r w:rsidRPr="00FB49EF">
        <w:rPr>
          <w:color w:val="000000" w:themeColor="text1"/>
        </w:rPr>
        <w:t>Pásková knihovna</w:t>
      </w:r>
    </w:p>
    <w:p w:rsidR="00E57E1C" w:rsidRPr="00FB49EF" w:rsidRDefault="00E57E1C" w:rsidP="00A1327E">
      <w:pPr>
        <w:pStyle w:val="Odstavecseseznamem"/>
        <w:numPr>
          <w:ilvl w:val="0"/>
          <w:numId w:val="2"/>
        </w:numPr>
        <w:spacing w:after="0"/>
        <w:rPr>
          <w:color w:val="000000" w:themeColor="text1"/>
        </w:rPr>
      </w:pPr>
      <w:r w:rsidRPr="00FB49EF">
        <w:rPr>
          <w:color w:val="000000" w:themeColor="text1"/>
        </w:rPr>
        <w:t>HP MSL 6030</w:t>
      </w:r>
    </w:p>
    <w:p w:rsidR="00E57E1C" w:rsidRPr="00FB49EF" w:rsidRDefault="00E57E1C" w:rsidP="00A1327E">
      <w:pPr>
        <w:pStyle w:val="Odstavecseseznamem"/>
        <w:numPr>
          <w:ilvl w:val="0"/>
          <w:numId w:val="2"/>
        </w:numPr>
        <w:spacing w:after="0"/>
        <w:rPr>
          <w:color w:val="000000" w:themeColor="text1"/>
        </w:rPr>
      </w:pPr>
      <w:r w:rsidRPr="00FB49EF">
        <w:rPr>
          <w:color w:val="000000" w:themeColor="text1"/>
        </w:rPr>
        <w:t>HP MSL 6060</w:t>
      </w:r>
    </w:p>
    <w:p w:rsidR="00E57E1C" w:rsidRPr="00FB49EF" w:rsidRDefault="00E57E1C" w:rsidP="00A1327E">
      <w:pPr>
        <w:spacing w:after="0"/>
        <w:rPr>
          <w:color w:val="000000" w:themeColor="text1"/>
        </w:rPr>
      </w:pPr>
      <w:r w:rsidRPr="00FB49EF">
        <w:rPr>
          <w:color w:val="000000" w:themeColor="text1"/>
        </w:rPr>
        <w:t>Četnost zálohování</w:t>
      </w:r>
    </w:p>
    <w:p w:rsidR="00E57E1C" w:rsidRPr="00FB49EF" w:rsidRDefault="00E57E1C" w:rsidP="00A1327E">
      <w:pPr>
        <w:pStyle w:val="Odstavecseseznamem"/>
        <w:numPr>
          <w:ilvl w:val="0"/>
          <w:numId w:val="1"/>
        </w:numPr>
        <w:spacing w:after="0"/>
        <w:jc w:val="both"/>
        <w:rPr>
          <w:color w:val="000000" w:themeColor="text1"/>
        </w:rPr>
      </w:pPr>
      <w:r w:rsidRPr="00FB49EF">
        <w:rPr>
          <w:color w:val="000000" w:themeColor="text1"/>
        </w:rPr>
        <w:t>Produktivní systém</w:t>
      </w:r>
    </w:p>
    <w:p w:rsidR="00E57E1C" w:rsidRPr="00FB49EF" w:rsidRDefault="00E57E1C" w:rsidP="00A1327E">
      <w:pPr>
        <w:pStyle w:val="Odstavecseseznamem"/>
        <w:numPr>
          <w:ilvl w:val="0"/>
          <w:numId w:val="1"/>
        </w:numPr>
        <w:spacing w:after="0"/>
        <w:jc w:val="both"/>
        <w:rPr>
          <w:color w:val="000000" w:themeColor="text1"/>
        </w:rPr>
      </w:pPr>
      <w:r w:rsidRPr="00FB49EF">
        <w:rPr>
          <w:color w:val="000000" w:themeColor="text1"/>
        </w:rPr>
        <w:t>Testovací systém</w:t>
      </w:r>
    </w:p>
    <w:p w:rsidR="00E57E1C" w:rsidRPr="00FB49EF" w:rsidRDefault="00E57E1C" w:rsidP="00A1327E">
      <w:pPr>
        <w:pStyle w:val="Odstavecseseznamem"/>
        <w:numPr>
          <w:ilvl w:val="0"/>
          <w:numId w:val="1"/>
        </w:numPr>
        <w:spacing w:after="0"/>
        <w:jc w:val="both"/>
        <w:rPr>
          <w:color w:val="000000" w:themeColor="text1"/>
        </w:rPr>
      </w:pPr>
      <w:r w:rsidRPr="00FB49EF">
        <w:rPr>
          <w:color w:val="000000" w:themeColor="text1"/>
        </w:rPr>
        <w:t>Vývojový systém</w:t>
      </w:r>
    </w:p>
    <w:p w:rsidR="00E57E1C" w:rsidRPr="00FB49EF" w:rsidRDefault="00E57E1C" w:rsidP="00A1327E">
      <w:pPr>
        <w:pStyle w:val="Odstavecseseznamem"/>
        <w:numPr>
          <w:ilvl w:val="0"/>
          <w:numId w:val="1"/>
        </w:numPr>
        <w:spacing w:after="0"/>
        <w:jc w:val="both"/>
        <w:rPr>
          <w:color w:val="000000" w:themeColor="text1"/>
        </w:rPr>
      </w:pPr>
      <w:r w:rsidRPr="00FB49EF">
        <w:rPr>
          <w:color w:val="000000" w:themeColor="text1"/>
        </w:rPr>
        <w:t>Archivní systém</w:t>
      </w:r>
    </w:p>
    <w:p w:rsidR="00E57E1C" w:rsidRPr="00FB49EF" w:rsidRDefault="00E57E1C" w:rsidP="00A1327E">
      <w:pPr>
        <w:pStyle w:val="Odstavecseseznamem"/>
        <w:numPr>
          <w:ilvl w:val="0"/>
          <w:numId w:val="1"/>
        </w:numPr>
        <w:spacing w:after="0"/>
        <w:jc w:val="both"/>
        <w:rPr>
          <w:color w:val="000000" w:themeColor="text1"/>
        </w:rPr>
      </w:pPr>
      <w:r w:rsidRPr="00FB49EF">
        <w:rPr>
          <w:color w:val="000000" w:themeColor="text1"/>
        </w:rPr>
        <w:t>Solution manager</w:t>
      </w:r>
    </w:p>
    <w:p w:rsidR="00E57E1C" w:rsidRPr="00FB49EF" w:rsidRDefault="00E57E1C" w:rsidP="00FB49EF">
      <w:pPr>
        <w:ind w:left="709"/>
        <w:jc w:val="both"/>
        <w:rPr>
          <w:color w:val="000000" w:themeColor="text1"/>
        </w:rPr>
      </w:pPr>
      <w:r w:rsidRPr="00FB49EF">
        <w:rPr>
          <w:color w:val="000000" w:themeColor="text1"/>
        </w:rPr>
        <w:t>Všechny servery jsou zálohovány 1x denně prostředky HP Data Protector a prostředky VMWare. Provádí se záloha systémového i datového prostředí.</w:t>
      </w:r>
    </w:p>
    <w:p w:rsidR="008D1D48" w:rsidRPr="00FB49EF" w:rsidRDefault="008D1D48">
      <w:pPr>
        <w:rPr>
          <w:color w:val="000000" w:themeColor="text1"/>
        </w:rPr>
      </w:pPr>
    </w:p>
    <w:sectPr w:rsidR="008D1D48" w:rsidRPr="00FB49EF" w:rsidSect="00984E8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09" w:right="1417" w:bottom="993" w:left="1417" w:header="70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505" w:rsidRDefault="00FC4505" w:rsidP="001348DD">
      <w:pPr>
        <w:spacing w:after="0" w:line="240" w:lineRule="auto"/>
      </w:pPr>
      <w:r>
        <w:separator/>
      </w:r>
    </w:p>
  </w:endnote>
  <w:endnote w:type="continuationSeparator" w:id="0">
    <w:p w:rsidR="00FC4505" w:rsidRDefault="00FC4505" w:rsidP="00134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E06" w:rsidRDefault="00987E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8DD" w:rsidRDefault="001348DD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86DA4D" wp14:editId="42717D89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Textové pol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348DD" w:rsidRDefault="001348DD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987E06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1A86DA4D" id="_x0000_t202" coordsize="21600,21600" o:spt="202" path="m,l,21600r21600,l21600,xe">
              <v:stroke joinstyle="miter"/>
              <v:path gradientshapeok="t" o:connecttype="rect"/>
            </v:shapetype>
            <v:shape id="Textové pole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" fillcolor="white [3201]" stroked="f" strokeweight=".5pt">
              <v:textbox style="mso-fit-shape-to-text:t" inset="0,,0">
                <w:txbxContent>
                  <w:p w:rsidR="001348DD" w:rsidRDefault="001348DD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987E06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1348DD" w:rsidRDefault="001348D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E06" w:rsidRDefault="00987E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505" w:rsidRDefault="00FC4505" w:rsidP="001348DD">
      <w:pPr>
        <w:spacing w:after="0" w:line="240" w:lineRule="auto"/>
      </w:pPr>
      <w:r>
        <w:separator/>
      </w:r>
    </w:p>
  </w:footnote>
  <w:footnote w:type="continuationSeparator" w:id="0">
    <w:p w:rsidR="00FC4505" w:rsidRDefault="00FC4505" w:rsidP="00134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E06" w:rsidRDefault="00987E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9EF" w:rsidRPr="00987E06" w:rsidRDefault="00FB49EF" w:rsidP="00FB49EF">
    <w:pPr>
      <w:pStyle w:val="Zhlav"/>
      <w:jc w:val="center"/>
    </w:pPr>
    <w:r w:rsidRPr="00FB49EF">
      <w:rPr>
        <w:rFonts w:eastAsiaTheme="majorEastAsia" w:cstheme="majorBidi"/>
        <w:bCs/>
        <w:color w:val="FF0000"/>
        <w:sz w:val="20"/>
        <w:szCs w:val="20"/>
      </w:rPr>
      <w:tab/>
    </w:r>
    <w:r w:rsidRPr="00987E06">
      <w:rPr>
        <w:rFonts w:eastAsiaTheme="majorEastAsia" w:cstheme="majorBidi"/>
        <w:bCs/>
        <w:sz w:val="20"/>
        <w:szCs w:val="20"/>
      </w:rPr>
      <w:t xml:space="preserve">Migrace SAP ECC 6.0 na novou verzi MS </w:t>
    </w:r>
    <w:r w:rsidR="00987E06">
      <w:rPr>
        <w:rFonts w:eastAsiaTheme="majorEastAsia" w:cstheme="majorBidi"/>
        <w:bCs/>
        <w:sz w:val="20"/>
        <w:szCs w:val="20"/>
      </w:rPr>
      <w:t>SQL a MS WIN Server</w:t>
    </w:r>
    <w:r w:rsidR="00987E06">
      <w:rPr>
        <w:rFonts w:eastAsiaTheme="majorEastAsia" w:cstheme="majorBidi"/>
        <w:bCs/>
        <w:sz w:val="20"/>
        <w:szCs w:val="20"/>
      </w:rPr>
      <w:tab/>
      <w:t xml:space="preserve">Příloha </w:t>
    </w:r>
    <w:bookmarkStart w:id="0" w:name="_GoBack"/>
    <w:bookmarkEnd w:id="0"/>
    <w:r w:rsidRPr="00987E06">
      <w:rPr>
        <w:rFonts w:eastAsiaTheme="majorEastAsia" w:cstheme="majorBidi"/>
        <w:bCs/>
        <w:sz w:val="20"/>
        <w:szCs w:val="20"/>
      </w:rPr>
      <w:t>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E06" w:rsidRDefault="00987E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01B7"/>
    <w:multiLevelType w:val="hybridMultilevel"/>
    <w:tmpl w:val="56600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33A4A"/>
    <w:multiLevelType w:val="hybridMultilevel"/>
    <w:tmpl w:val="CD3ACA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F4287"/>
    <w:multiLevelType w:val="hybridMultilevel"/>
    <w:tmpl w:val="4B16F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360BD"/>
    <w:multiLevelType w:val="hybridMultilevel"/>
    <w:tmpl w:val="1A9AF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A68A5"/>
    <w:multiLevelType w:val="hybridMultilevel"/>
    <w:tmpl w:val="BBF05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63C6E"/>
    <w:multiLevelType w:val="hybridMultilevel"/>
    <w:tmpl w:val="2FF08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16AFB"/>
    <w:multiLevelType w:val="hybridMultilevel"/>
    <w:tmpl w:val="6A0CCD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C10A8"/>
    <w:multiLevelType w:val="hybridMultilevel"/>
    <w:tmpl w:val="640826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E1C"/>
    <w:rsid w:val="000641D0"/>
    <w:rsid w:val="000A7FAD"/>
    <w:rsid w:val="00131679"/>
    <w:rsid w:val="001348DD"/>
    <w:rsid w:val="00370603"/>
    <w:rsid w:val="003A64FB"/>
    <w:rsid w:val="004950C5"/>
    <w:rsid w:val="005A36E9"/>
    <w:rsid w:val="005C1F68"/>
    <w:rsid w:val="005F45F0"/>
    <w:rsid w:val="006E011B"/>
    <w:rsid w:val="00712D36"/>
    <w:rsid w:val="00802B9D"/>
    <w:rsid w:val="008542B4"/>
    <w:rsid w:val="008D1D48"/>
    <w:rsid w:val="00942EA6"/>
    <w:rsid w:val="00984E8A"/>
    <w:rsid w:val="00987E06"/>
    <w:rsid w:val="00A1327E"/>
    <w:rsid w:val="00A277A5"/>
    <w:rsid w:val="00BD555D"/>
    <w:rsid w:val="00C43B47"/>
    <w:rsid w:val="00C551EB"/>
    <w:rsid w:val="00C7211A"/>
    <w:rsid w:val="00D6596F"/>
    <w:rsid w:val="00E220A7"/>
    <w:rsid w:val="00E4502E"/>
    <w:rsid w:val="00E57E1C"/>
    <w:rsid w:val="00F95DD0"/>
    <w:rsid w:val="00FB49EF"/>
    <w:rsid w:val="00FC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8BA3B"/>
  <w15:docId w15:val="{43858D68-0026-4B2B-B950-25BF98EF7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7E1C"/>
  </w:style>
  <w:style w:type="paragraph" w:styleId="Nadpis1">
    <w:name w:val="heading 1"/>
    <w:basedOn w:val="Normln"/>
    <w:next w:val="Normln"/>
    <w:link w:val="Nadpis1Char"/>
    <w:uiPriority w:val="9"/>
    <w:qFormat/>
    <w:rsid w:val="00942E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57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57E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57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57E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E5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7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7E1C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42E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C721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211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21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1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11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34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48DD"/>
  </w:style>
  <w:style w:type="paragraph" w:styleId="Zpat">
    <w:name w:val="footer"/>
    <w:basedOn w:val="Normln"/>
    <w:link w:val="ZpatChar"/>
    <w:uiPriority w:val="99"/>
    <w:unhideWhenUsed/>
    <w:rsid w:val="00134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4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6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469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Velký Pavel</dc:creator>
  <cp:lastModifiedBy>Fridrichová Lenka</cp:lastModifiedBy>
  <cp:revision>5</cp:revision>
  <dcterms:created xsi:type="dcterms:W3CDTF">2016-12-16T08:01:00Z</dcterms:created>
  <dcterms:modified xsi:type="dcterms:W3CDTF">2017-03-02T12:20:00Z</dcterms:modified>
</cp:coreProperties>
</file>